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C9" w:rsidRDefault="004461C9">
      <w:pPr>
        <w:pStyle w:val="1"/>
        <w:spacing w:before="0" w:after="0" w:line="360" w:lineRule="auto"/>
        <w:ind w:firstLine="448"/>
        <w:rPr>
          <w:rFonts w:ascii="宋体" w:eastAsia="宋体" w:hAnsi="宋体" w:cs="宋体"/>
          <w:color w:val="auto"/>
          <w:sz w:val="28"/>
          <w:szCs w:val="28"/>
          <w:lang w:val="zh-TW"/>
        </w:rPr>
      </w:pPr>
      <w:bookmarkStart w:id="0" w:name="_Toc96608376"/>
    </w:p>
    <w:p w:rsidR="004461C9" w:rsidRDefault="00462427">
      <w:pPr>
        <w:pStyle w:val="1"/>
        <w:spacing w:before="0" w:after="0" w:line="360" w:lineRule="auto"/>
        <w:ind w:firstLine="0"/>
        <w:rPr>
          <w:rFonts w:ascii="宋体" w:eastAsia="宋体" w:hAnsi="宋体" w:cs="宋体"/>
          <w:color w:val="auto"/>
          <w:sz w:val="44"/>
          <w:szCs w:val="44"/>
        </w:rPr>
      </w:pPr>
      <w:r>
        <w:rPr>
          <w:rFonts w:ascii="宋体" w:eastAsia="宋体" w:hAnsi="宋体" w:cs="宋体" w:hint="eastAsia"/>
          <w:color w:val="auto"/>
          <w:sz w:val="44"/>
          <w:szCs w:val="44"/>
        </w:rPr>
        <w:t>天津艺术职业学院</w:t>
      </w:r>
      <w:r>
        <w:rPr>
          <w:rFonts w:ascii="宋体" w:eastAsia="宋体" w:hAnsi="宋体" w:cs="宋体" w:hint="eastAsia"/>
          <w:color w:val="auto"/>
          <w:sz w:val="44"/>
          <w:szCs w:val="44"/>
        </w:rPr>
        <w:t>2023</w:t>
      </w:r>
      <w:r>
        <w:rPr>
          <w:rFonts w:ascii="宋体" w:eastAsia="宋体" w:hAnsi="宋体" w:cs="宋体" w:hint="eastAsia"/>
          <w:color w:val="auto"/>
          <w:sz w:val="44"/>
          <w:szCs w:val="44"/>
        </w:rPr>
        <w:t>年创优赋能项目</w:t>
      </w:r>
    </w:p>
    <w:p w:rsidR="004461C9" w:rsidRDefault="00462427">
      <w:pPr>
        <w:pStyle w:val="1"/>
        <w:spacing w:before="0" w:after="0" w:line="360" w:lineRule="auto"/>
        <w:ind w:firstLine="0"/>
        <w:rPr>
          <w:color w:val="auto"/>
          <w:sz w:val="44"/>
          <w:szCs w:val="44"/>
          <w:lang w:val="zh-TW" w:eastAsia="zh-TW"/>
        </w:rPr>
      </w:pPr>
      <w:r>
        <w:rPr>
          <w:rFonts w:ascii="宋体" w:eastAsia="宋体" w:hAnsi="宋体" w:cs="宋体" w:hint="eastAsia"/>
          <w:color w:val="auto"/>
          <w:sz w:val="44"/>
          <w:szCs w:val="44"/>
        </w:rPr>
        <w:t>传统文化资源展示空间资料整理及数字化专项技术服务项目</w:t>
      </w:r>
      <w:r>
        <w:rPr>
          <w:rFonts w:ascii="宋体" w:eastAsia="宋体" w:hAnsi="宋体" w:cs="宋体" w:hint="eastAsia"/>
          <w:color w:val="auto"/>
          <w:sz w:val="44"/>
          <w:szCs w:val="44"/>
          <w:lang w:val="zh-TW"/>
        </w:rPr>
        <w:t>询价</w:t>
      </w:r>
      <w:bookmarkEnd w:id="0"/>
      <w:r>
        <w:rPr>
          <w:rFonts w:ascii="宋体" w:eastAsia="宋体" w:hAnsi="宋体" w:cs="宋体" w:hint="eastAsia"/>
          <w:color w:val="auto"/>
          <w:sz w:val="44"/>
          <w:szCs w:val="44"/>
          <w:lang w:val="zh-TW"/>
        </w:rPr>
        <w:t>公告</w:t>
      </w:r>
    </w:p>
    <w:p w:rsidR="004461C9" w:rsidRDefault="00462427">
      <w:pPr>
        <w:pStyle w:val="A0"/>
        <w:widowControl/>
        <w:ind w:firstLine="567"/>
        <w:rPr>
          <w:rFonts w:ascii="宋体" w:eastAsia="宋体" w:hAnsi="宋体" w:cs="宋体"/>
          <w:b/>
          <w:color w:val="auto"/>
          <w:lang w:val="zh-TW" w:eastAsia="zh-TW"/>
        </w:rPr>
      </w:pPr>
      <w:r>
        <w:rPr>
          <w:rFonts w:ascii="黑体" w:eastAsia="黑体" w:hAnsi="黑体" w:cs="黑体" w:hint="eastAsia"/>
          <w:bCs/>
          <w:color w:val="auto"/>
          <w:sz w:val="32"/>
          <w:szCs w:val="32"/>
          <w:lang w:val="zh-TW" w:eastAsia="zh-TW"/>
        </w:rPr>
        <w:t>一、项目名称</w:t>
      </w:r>
    </w:p>
    <w:p w:rsidR="004461C9" w:rsidRDefault="00462427">
      <w:pPr>
        <w:pStyle w:val="A0"/>
        <w:widowControl/>
        <w:ind w:firstLine="567"/>
        <w:rPr>
          <w:rFonts w:ascii="宋体" w:eastAsia="仿宋" w:hAnsi="宋体" w:cs="宋体"/>
          <w:color w:val="auto"/>
        </w:rPr>
      </w:pPr>
      <w:r>
        <w:rPr>
          <w:rFonts w:ascii="仿宋" w:eastAsia="仿宋" w:hAnsi="仿宋" w:cs="仿宋" w:hint="eastAsia"/>
          <w:bCs/>
          <w:color w:val="auto"/>
          <w:sz w:val="32"/>
          <w:szCs w:val="32"/>
        </w:rPr>
        <w:t>天津艺术职业学院</w:t>
      </w:r>
      <w:r>
        <w:rPr>
          <w:rFonts w:ascii="仿宋" w:eastAsia="仿宋" w:hAnsi="仿宋" w:cs="仿宋" w:hint="eastAsia"/>
          <w:bCs/>
          <w:color w:val="auto"/>
          <w:sz w:val="32"/>
          <w:szCs w:val="32"/>
        </w:rPr>
        <w:t>2023</w:t>
      </w:r>
      <w:r>
        <w:rPr>
          <w:rFonts w:ascii="仿宋" w:eastAsia="仿宋" w:hAnsi="仿宋" w:cs="仿宋" w:hint="eastAsia"/>
          <w:bCs/>
          <w:color w:val="auto"/>
          <w:sz w:val="32"/>
          <w:szCs w:val="32"/>
        </w:rPr>
        <w:t>年创优赋能项目传统文化资源展示空间资料整理及数字化专项技术服务项目</w:t>
      </w:r>
    </w:p>
    <w:p w:rsidR="004461C9" w:rsidRDefault="00462427">
      <w:pPr>
        <w:pStyle w:val="A0"/>
        <w:widowControl/>
        <w:ind w:firstLine="567"/>
        <w:rPr>
          <w:rFonts w:ascii="宋体" w:eastAsia="宋体" w:hAnsi="宋体" w:cs="宋体"/>
          <w:b/>
          <w:color w:val="auto"/>
          <w:lang w:val="zh-TW" w:eastAsia="zh-TW"/>
        </w:rPr>
      </w:pPr>
      <w:r>
        <w:rPr>
          <w:rFonts w:ascii="黑体" w:eastAsia="黑体" w:hAnsi="黑体" w:cs="黑体" w:hint="eastAsia"/>
          <w:bCs/>
          <w:color w:val="auto"/>
          <w:sz w:val="32"/>
          <w:szCs w:val="32"/>
          <w:lang w:val="zh-TW" w:eastAsia="zh-TW"/>
        </w:rPr>
        <w:t>二、项目内容</w:t>
      </w:r>
      <w:r>
        <w:rPr>
          <w:rFonts w:ascii="宋体" w:eastAsia="宋体" w:hAnsi="宋体" w:cs="宋体"/>
          <w:b/>
          <w:color w:val="auto"/>
          <w:lang w:val="zh-TW" w:eastAsia="zh-TW"/>
        </w:rPr>
        <w:t xml:space="preserve"> </w:t>
      </w:r>
    </w:p>
    <w:p w:rsidR="004461C9" w:rsidRDefault="00462427">
      <w:pPr>
        <w:spacing w:line="360" w:lineRule="auto"/>
        <w:ind w:firstLine="567"/>
        <w:rPr>
          <w:rFonts w:ascii="仿宋" w:eastAsia="仿宋" w:hAnsi="仿宋" w:cs="仿宋"/>
          <w:kern w:val="2"/>
          <w:sz w:val="32"/>
          <w:szCs w:val="32"/>
          <w:u w:color="000000"/>
          <w:lang w:val="zh-TW" w:eastAsia="zh-CN"/>
        </w:rPr>
      </w:pPr>
      <w:r>
        <w:rPr>
          <w:rFonts w:ascii="仿宋" w:eastAsia="仿宋" w:hAnsi="仿宋" w:cs="仿宋" w:hint="eastAsia"/>
          <w:kern w:val="2"/>
          <w:sz w:val="32"/>
          <w:szCs w:val="32"/>
          <w:u w:color="000000"/>
          <w:lang w:eastAsia="zh-CN"/>
        </w:rPr>
        <w:t>（一）</w:t>
      </w:r>
      <w:r>
        <w:rPr>
          <w:rFonts w:ascii="仿宋" w:eastAsia="仿宋" w:hAnsi="仿宋" w:cs="仿宋" w:hint="eastAsia"/>
          <w:kern w:val="2"/>
          <w:sz w:val="32"/>
          <w:szCs w:val="32"/>
          <w:u w:color="000000"/>
          <w:lang w:val="zh-TW" w:eastAsia="zh-CN"/>
        </w:rPr>
        <w:t>采购需求：</w:t>
      </w:r>
      <w:r>
        <w:rPr>
          <w:rFonts w:ascii="仿宋" w:eastAsia="仿宋" w:hAnsi="仿宋" w:cs="仿宋" w:hint="eastAsia"/>
          <w:kern w:val="2"/>
          <w:sz w:val="32"/>
          <w:szCs w:val="32"/>
          <w:u w:color="000000"/>
          <w:lang w:eastAsia="zh-CN"/>
        </w:rPr>
        <w:t>传统文化资料约</w:t>
      </w:r>
      <w:r>
        <w:rPr>
          <w:rFonts w:ascii="仿宋" w:eastAsia="仿宋" w:hAnsi="仿宋" w:cs="仿宋" w:hint="eastAsia"/>
          <w:kern w:val="2"/>
          <w:sz w:val="32"/>
          <w:szCs w:val="32"/>
          <w:u w:color="000000"/>
          <w:lang w:eastAsia="zh-CN"/>
        </w:rPr>
        <w:t>400</w:t>
      </w:r>
      <w:r>
        <w:rPr>
          <w:rFonts w:ascii="仿宋" w:eastAsia="仿宋" w:hAnsi="仿宋" w:cs="仿宋" w:hint="eastAsia"/>
          <w:kern w:val="2"/>
          <w:sz w:val="32"/>
          <w:szCs w:val="32"/>
          <w:u w:color="000000"/>
          <w:lang w:eastAsia="zh-CN"/>
        </w:rPr>
        <w:t>盒，全部资料进行拆分整理装订、数字化扫描、档案管理系统一套及软件挂接服务</w:t>
      </w:r>
    </w:p>
    <w:p w:rsidR="004461C9" w:rsidRDefault="00462427">
      <w:pPr>
        <w:spacing w:line="360" w:lineRule="auto"/>
        <w:ind w:firstLine="567"/>
        <w:jc w:val="both"/>
        <w:rPr>
          <w:rFonts w:ascii="宋体" w:hAnsi="宋体" w:cs="宋体"/>
          <w:color w:val="FF0000"/>
          <w:kern w:val="2"/>
          <w:u w:color="000000"/>
          <w:lang w:eastAsia="zh-CN"/>
        </w:rPr>
      </w:pPr>
      <w:r>
        <w:rPr>
          <w:rFonts w:ascii="仿宋" w:eastAsia="仿宋" w:hAnsi="仿宋" w:cs="仿宋" w:hint="eastAsia"/>
          <w:kern w:val="2"/>
          <w:sz w:val="32"/>
          <w:szCs w:val="32"/>
          <w:u w:color="000000"/>
          <w:lang w:val="zh-TW" w:eastAsia="zh-CN"/>
        </w:rPr>
        <w:t>（二）合同履行期限：</w:t>
      </w:r>
      <w:r>
        <w:rPr>
          <w:rFonts w:ascii="仿宋" w:eastAsia="仿宋" w:hAnsi="仿宋" w:cs="仿宋" w:hint="eastAsia"/>
          <w:kern w:val="2"/>
          <w:sz w:val="32"/>
          <w:szCs w:val="32"/>
          <w:u w:color="000000"/>
          <w:lang w:eastAsia="zh-CN"/>
        </w:rPr>
        <w:t>自签订合同之日起三个月内完成。（特殊情况以合同为准）</w:t>
      </w:r>
    </w:p>
    <w:p w:rsidR="004461C9" w:rsidRDefault="00462427">
      <w:pPr>
        <w:pStyle w:val="AA"/>
        <w:widowControl/>
        <w:ind w:firstLine="567"/>
        <w:rPr>
          <w:rFonts w:ascii="宋体" w:eastAsia="宋体" w:hAnsi="宋体" w:cs="宋体" w:hint="default"/>
          <w:b/>
          <w:color w:val="auto"/>
        </w:rPr>
      </w:pPr>
      <w:r>
        <w:rPr>
          <w:rFonts w:ascii="黑体" w:eastAsia="黑体" w:hAnsi="黑体" w:cs="黑体"/>
          <w:bCs/>
          <w:color w:val="auto"/>
          <w:sz w:val="32"/>
          <w:szCs w:val="32"/>
          <w:lang w:val="zh-TW" w:eastAsia="zh-TW"/>
        </w:rPr>
        <w:t>三、</w:t>
      </w:r>
      <w:r>
        <w:rPr>
          <w:rFonts w:ascii="黑体" w:eastAsia="黑体" w:hAnsi="黑体" w:cs="黑体"/>
          <w:bCs/>
          <w:color w:val="auto"/>
          <w:sz w:val="32"/>
          <w:szCs w:val="32"/>
        </w:rPr>
        <w:t>采购需求</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（一）采购</w:t>
      </w:r>
      <w:r>
        <w:rPr>
          <w:rFonts w:ascii="仿宋" w:eastAsia="仿宋" w:hAnsi="仿宋" w:cs="仿宋"/>
          <w:color w:val="auto"/>
          <w:sz w:val="32"/>
          <w:szCs w:val="32"/>
          <w:lang w:val="zh-TW" w:eastAsia="zh-TW"/>
        </w:rPr>
        <w:t>预算：</w:t>
      </w:r>
      <w:r>
        <w:rPr>
          <w:rFonts w:ascii="仿宋" w:eastAsia="仿宋" w:hAnsi="仿宋" w:cs="仿宋"/>
          <w:color w:val="auto"/>
          <w:sz w:val="32"/>
          <w:szCs w:val="32"/>
          <w:lang w:val="zh-TW"/>
        </w:rPr>
        <w:t>9</w:t>
      </w:r>
      <w:r>
        <w:rPr>
          <w:rFonts w:ascii="仿宋" w:eastAsia="仿宋" w:hAnsi="仿宋" w:cs="仿宋"/>
          <w:color w:val="auto"/>
          <w:sz w:val="32"/>
          <w:szCs w:val="32"/>
        </w:rPr>
        <w:t>万元</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响应报价不应超过预算，否则视为无效响应。</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（二）数字化基本要求</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1</w:t>
      </w:r>
      <w:r>
        <w:rPr>
          <w:rFonts w:ascii="仿宋" w:eastAsia="仿宋" w:hAnsi="仿宋" w:cs="仿宋"/>
          <w:color w:val="auto"/>
          <w:sz w:val="32"/>
          <w:szCs w:val="32"/>
        </w:rPr>
        <w:t>、扫描图像不低于</w:t>
      </w:r>
      <w:r>
        <w:rPr>
          <w:rFonts w:ascii="仿宋" w:eastAsia="仿宋" w:hAnsi="仿宋" w:cs="仿宋"/>
          <w:color w:val="auto"/>
          <w:sz w:val="32"/>
          <w:szCs w:val="32"/>
        </w:rPr>
        <w:t xml:space="preserve">300dpi </w:t>
      </w:r>
      <w:r>
        <w:rPr>
          <w:rFonts w:ascii="仿宋" w:eastAsia="仿宋" w:hAnsi="仿宋" w:cs="仿宋"/>
          <w:color w:val="auto"/>
          <w:sz w:val="32"/>
          <w:szCs w:val="32"/>
        </w:rPr>
        <w:t>分辨率，对照片等特殊资料适当提高分辨率，应做到图像整洁、内容清晰、对比度正常、倾斜度小。</w:t>
      </w:r>
      <w:r>
        <w:rPr>
          <w:rFonts w:ascii="仿宋" w:eastAsia="仿宋" w:hAnsi="仿宋" w:cs="仿宋"/>
          <w:color w:val="auto"/>
          <w:sz w:val="32"/>
          <w:szCs w:val="32"/>
        </w:rPr>
        <w:t xml:space="preserve"> </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lastRenderedPageBreak/>
        <w:t>2</w:t>
      </w:r>
      <w:r>
        <w:rPr>
          <w:rFonts w:ascii="仿宋" w:eastAsia="仿宋" w:hAnsi="仿宋" w:cs="仿宋"/>
          <w:color w:val="auto"/>
          <w:sz w:val="32"/>
          <w:szCs w:val="32"/>
        </w:rPr>
        <w:t>、资料数字化项目各项技术指标与要求需按照《中华人民共和国档案行业标准：纸质档案数字化技术规范</w:t>
      </w:r>
      <w:r>
        <w:rPr>
          <w:rFonts w:ascii="仿宋" w:eastAsia="仿宋" w:hAnsi="仿宋" w:cs="仿宋"/>
          <w:color w:val="auto"/>
          <w:sz w:val="32"/>
          <w:szCs w:val="32"/>
        </w:rPr>
        <w:t xml:space="preserve"> DA/T31-2005</w:t>
      </w:r>
      <w:r>
        <w:rPr>
          <w:rFonts w:ascii="仿宋" w:eastAsia="仿宋" w:hAnsi="仿宋" w:cs="仿宋"/>
          <w:color w:val="auto"/>
          <w:sz w:val="32"/>
          <w:szCs w:val="32"/>
        </w:rPr>
        <w:t>》执行。</w:t>
      </w:r>
      <w:r>
        <w:rPr>
          <w:rFonts w:ascii="仿宋" w:eastAsia="仿宋" w:hAnsi="仿宋" w:cs="仿宋"/>
          <w:color w:val="auto"/>
          <w:sz w:val="32"/>
          <w:szCs w:val="32"/>
        </w:rPr>
        <w:t xml:space="preserve"> </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3</w:t>
      </w:r>
      <w:r>
        <w:rPr>
          <w:rFonts w:ascii="仿宋" w:eastAsia="仿宋" w:hAnsi="仿宋" w:cs="仿宋"/>
          <w:color w:val="auto"/>
          <w:sz w:val="32"/>
          <w:szCs w:val="32"/>
        </w:rPr>
        <w:t>、档案整理遵照</w:t>
      </w:r>
      <w:r>
        <w:rPr>
          <w:rFonts w:ascii="仿宋" w:eastAsia="仿宋" w:hAnsi="仿宋" w:cs="仿宋"/>
          <w:color w:val="auto"/>
          <w:sz w:val="32"/>
          <w:szCs w:val="32"/>
        </w:rPr>
        <w:t xml:space="preserve"> DA/T22-2000</w:t>
      </w:r>
      <w:r>
        <w:rPr>
          <w:rFonts w:ascii="仿宋" w:eastAsia="仿宋" w:hAnsi="仿宋" w:cs="仿宋"/>
          <w:color w:val="auto"/>
          <w:sz w:val="32"/>
          <w:szCs w:val="32"/>
        </w:rPr>
        <w:t>：《归档文件整理规则》的标准执行。</w:t>
      </w:r>
      <w:r>
        <w:rPr>
          <w:rFonts w:ascii="仿宋" w:eastAsia="仿宋" w:hAnsi="仿宋" w:cs="仿宋"/>
          <w:color w:val="auto"/>
          <w:sz w:val="32"/>
          <w:szCs w:val="32"/>
        </w:rPr>
        <w:t xml:space="preserve"> </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4</w:t>
      </w:r>
      <w:r>
        <w:rPr>
          <w:rFonts w:ascii="仿宋" w:eastAsia="仿宋" w:hAnsi="仿宋" w:cs="仿宋"/>
          <w:color w:val="auto"/>
          <w:sz w:val="32"/>
          <w:szCs w:val="32"/>
        </w:rPr>
        <w:t>、外包服务的各项必要措施（包括但不限于）：</w:t>
      </w:r>
      <w:r>
        <w:rPr>
          <w:rFonts w:ascii="仿宋" w:eastAsia="仿宋" w:hAnsi="仿宋" w:cs="仿宋"/>
          <w:color w:val="auto"/>
          <w:sz w:val="32"/>
          <w:szCs w:val="32"/>
        </w:rPr>
        <w:t>1</w:t>
      </w:r>
      <w:r>
        <w:rPr>
          <w:rFonts w:ascii="仿宋" w:eastAsia="仿宋" w:hAnsi="仿宋" w:cs="仿宋"/>
          <w:color w:val="auto"/>
          <w:sz w:val="32"/>
          <w:szCs w:val="32"/>
        </w:rPr>
        <w:t>）应安排专人对设备、软件进行定期维护，对项目全程进行监理检查，保证数字化工作正常进行。</w:t>
      </w:r>
      <w:r>
        <w:rPr>
          <w:rFonts w:ascii="仿宋" w:eastAsia="仿宋" w:hAnsi="仿宋" w:cs="仿宋"/>
          <w:color w:val="auto"/>
          <w:sz w:val="32"/>
          <w:szCs w:val="32"/>
        </w:rPr>
        <w:t>2</w:t>
      </w:r>
      <w:r>
        <w:rPr>
          <w:rFonts w:ascii="仿宋" w:eastAsia="仿宋" w:hAnsi="仿宋" w:cs="仿宋"/>
          <w:color w:val="auto"/>
          <w:sz w:val="32"/>
          <w:szCs w:val="32"/>
        </w:rPr>
        <w:t>）应安排有机动预备人员，当项目任务急重时，能</w:t>
      </w:r>
      <w:r>
        <w:rPr>
          <w:rFonts w:ascii="仿宋" w:eastAsia="仿宋" w:hAnsi="仿宋" w:cs="仿宋"/>
          <w:color w:val="auto"/>
          <w:sz w:val="32"/>
          <w:szCs w:val="32"/>
        </w:rPr>
        <w:t>够及时给予支援。</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（三）服务软件运行技术要求</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提供灵活、快捷的信息查询手段，可对档案索引字段进行全字段检索，可进行组合查询，实现档案管理、档案利用、数据导出、数据统计。</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（四）安全保密要求</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1</w:t>
      </w:r>
      <w:r>
        <w:rPr>
          <w:rFonts w:ascii="仿宋" w:eastAsia="仿宋" w:hAnsi="仿宋" w:cs="仿宋"/>
          <w:color w:val="auto"/>
          <w:sz w:val="32"/>
          <w:szCs w:val="32"/>
        </w:rPr>
        <w:t>、严格遵守《保密法》、《档案数字化服务安全管理规范》保密要求。</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2</w:t>
      </w:r>
      <w:r>
        <w:rPr>
          <w:rFonts w:ascii="仿宋" w:eastAsia="仿宋" w:hAnsi="仿宋" w:cs="仿宋"/>
          <w:color w:val="auto"/>
          <w:sz w:val="32"/>
          <w:szCs w:val="32"/>
        </w:rPr>
        <w:t>、资料数字化加工网络要与其他网络物理隔离，禁止使用无线网卡、无线键盘、无线鼠标等设备。</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3</w:t>
      </w:r>
      <w:r>
        <w:rPr>
          <w:rFonts w:ascii="仿宋" w:eastAsia="仿宋" w:hAnsi="仿宋" w:cs="仿宋"/>
          <w:color w:val="auto"/>
          <w:sz w:val="32"/>
          <w:szCs w:val="32"/>
        </w:rPr>
        <w:t>、采购人要对拟数字化的档案进行涉密性、完整性、有序性及档案实体与目录的一致性检查。</w:t>
      </w:r>
    </w:p>
    <w:p w:rsidR="004461C9" w:rsidRDefault="00462427">
      <w:pPr>
        <w:pStyle w:val="AA"/>
        <w:widowControl/>
        <w:ind w:firstLine="567"/>
        <w:rPr>
          <w:rFonts w:ascii="仿宋" w:eastAsia="仿宋" w:hAnsi="仿宋" w:cs="仿宋" w:hint="default"/>
          <w:color w:val="auto"/>
          <w:sz w:val="32"/>
          <w:szCs w:val="32"/>
        </w:rPr>
      </w:pPr>
      <w:r>
        <w:rPr>
          <w:rFonts w:ascii="仿宋" w:eastAsia="仿宋" w:hAnsi="仿宋" w:cs="仿宋"/>
          <w:color w:val="auto"/>
          <w:sz w:val="32"/>
          <w:szCs w:val="32"/>
        </w:rPr>
        <w:t>4</w:t>
      </w:r>
      <w:r>
        <w:rPr>
          <w:rFonts w:ascii="仿宋" w:eastAsia="仿宋" w:hAnsi="仿宋" w:cs="仿宋"/>
          <w:color w:val="auto"/>
          <w:sz w:val="32"/>
          <w:szCs w:val="32"/>
        </w:rPr>
        <w:t>、资料数字化加工不得损毁档案。</w:t>
      </w:r>
    </w:p>
    <w:p w:rsidR="004461C9" w:rsidRDefault="004461C9">
      <w:pPr>
        <w:pStyle w:val="AA"/>
        <w:widowControl/>
        <w:ind w:firstLine="567"/>
        <w:rPr>
          <w:rFonts w:ascii="仿宋" w:eastAsia="仿宋" w:hAnsi="仿宋" w:cs="仿宋" w:hint="default"/>
          <w:color w:val="auto"/>
          <w:sz w:val="32"/>
          <w:szCs w:val="32"/>
        </w:rPr>
      </w:pPr>
    </w:p>
    <w:p w:rsidR="004461C9" w:rsidRDefault="00462427">
      <w:pPr>
        <w:pStyle w:val="AA"/>
        <w:widowControl/>
        <w:ind w:firstLine="567"/>
        <w:rPr>
          <w:rFonts w:ascii="宋体" w:eastAsia="宋体" w:hAnsi="宋体" w:cs="宋体" w:hint="default"/>
          <w:b/>
          <w:color w:val="auto"/>
          <w:lang w:val="zh-TW"/>
        </w:rPr>
      </w:pPr>
      <w:r>
        <w:rPr>
          <w:rFonts w:ascii="黑体" w:eastAsia="黑体" w:hAnsi="黑体" w:cs="黑体"/>
          <w:bCs/>
          <w:color w:val="auto"/>
          <w:sz w:val="32"/>
          <w:szCs w:val="32"/>
          <w:lang w:val="zh-TW"/>
        </w:rPr>
        <w:lastRenderedPageBreak/>
        <w:t>四</w:t>
      </w:r>
      <w:r>
        <w:rPr>
          <w:rFonts w:ascii="黑体" w:eastAsia="黑体" w:hAnsi="黑体" w:cs="黑体"/>
          <w:bCs/>
          <w:color w:val="auto"/>
          <w:sz w:val="32"/>
          <w:szCs w:val="32"/>
          <w:lang w:val="zh-TW" w:eastAsia="zh-TW"/>
        </w:rPr>
        <w:t>、供应商资格要求</w:t>
      </w:r>
    </w:p>
    <w:p w:rsidR="004461C9" w:rsidRDefault="00462427">
      <w:pPr>
        <w:pStyle w:val="AA"/>
        <w:widowControl/>
        <w:ind w:firstLine="567"/>
        <w:rPr>
          <w:rFonts w:ascii="仿宋" w:eastAsia="仿宋" w:hAnsi="仿宋" w:cs="仿宋" w:hint="default"/>
          <w:color w:val="auto"/>
          <w:sz w:val="32"/>
          <w:szCs w:val="32"/>
          <w:lang w:val="zh-TW"/>
        </w:rPr>
      </w:pPr>
      <w:r>
        <w:rPr>
          <w:rFonts w:ascii="仿宋" w:eastAsia="仿宋" w:hAnsi="仿宋" w:cs="仿宋"/>
          <w:color w:val="auto"/>
          <w:sz w:val="32"/>
          <w:szCs w:val="32"/>
          <w:lang w:val="zh-TW"/>
        </w:rPr>
        <w:t>（一）营业执照副本或事业单位法人证书或民办非企业单位登记证书或社会团体法人登记证书或基金会法人登记证书或自然人的身份证明。</w:t>
      </w:r>
    </w:p>
    <w:p w:rsidR="004461C9" w:rsidRDefault="00462427">
      <w:pPr>
        <w:spacing w:line="360" w:lineRule="auto"/>
        <w:ind w:firstLine="567"/>
        <w:jc w:val="both"/>
        <w:rPr>
          <w:rFonts w:ascii="仿宋" w:eastAsia="仿宋" w:hAnsi="仿宋" w:cs="仿宋"/>
          <w:sz w:val="32"/>
          <w:szCs w:val="32"/>
          <w:lang w:eastAsia="zh-CN"/>
        </w:rPr>
      </w:pPr>
      <w:r>
        <w:rPr>
          <w:rFonts w:ascii="仿宋" w:eastAsia="仿宋" w:hAnsi="仿宋" w:cs="仿宋" w:hint="eastAsia"/>
          <w:sz w:val="32"/>
          <w:szCs w:val="32"/>
          <w:lang w:eastAsia="zh-CN"/>
        </w:rPr>
        <w:t>（二</w:t>
      </w:r>
      <w:r>
        <w:rPr>
          <w:rFonts w:ascii="仿宋" w:eastAsia="仿宋" w:hAnsi="仿宋" w:cs="仿宋" w:hint="eastAsia"/>
          <w:sz w:val="32"/>
          <w:szCs w:val="32"/>
          <w:lang w:eastAsia="zh-CN"/>
        </w:rPr>
        <w:t>）提交响应文件截止日前</w:t>
      </w:r>
      <w:r>
        <w:rPr>
          <w:rFonts w:ascii="仿宋" w:eastAsia="仿宋" w:hAnsi="仿宋" w:cs="仿宋" w:hint="eastAsia"/>
          <w:sz w:val="32"/>
          <w:szCs w:val="32"/>
          <w:lang w:eastAsia="zh-CN"/>
        </w:rPr>
        <w:t>3</w:t>
      </w:r>
      <w:r>
        <w:rPr>
          <w:rFonts w:ascii="仿宋" w:eastAsia="仿宋" w:hAnsi="仿宋" w:cs="仿宋" w:hint="eastAsia"/>
          <w:sz w:val="32"/>
          <w:szCs w:val="32"/>
          <w:lang w:eastAsia="zh-CN"/>
        </w:rPr>
        <w:t>年在经营活动中没有重大违法记录的书面声明（截至提交响应文件截止日成立不足</w:t>
      </w:r>
      <w:r>
        <w:rPr>
          <w:rFonts w:ascii="仿宋" w:eastAsia="仿宋" w:hAnsi="仿宋" w:cs="仿宋" w:hint="eastAsia"/>
          <w:sz w:val="32"/>
          <w:szCs w:val="32"/>
          <w:lang w:eastAsia="zh-CN"/>
        </w:rPr>
        <w:t>3</w:t>
      </w:r>
      <w:r>
        <w:rPr>
          <w:rFonts w:ascii="仿宋" w:eastAsia="仿宋" w:hAnsi="仿宋" w:cs="仿宋" w:hint="eastAsia"/>
          <w:sz w:val="32"/>
          <w:szCs w:val="32"/>
          <w:lang w:eastAsia="zh-CN"/>
        </w:rPr>
        <w:t>年的供应商可提供自成立以来无重大违法记录的书面声明）。</w:t>
      </w:r>
    </w:p>
    <w:p w:rsidR="004461C9" w:rsidRDefault="00462427">
      <w:pPr>
        <w:spacing w:line="360" w:lineRule="auto"/>
        <w:ind w:firstLine="567"/>
        <w:jc w:val="both"/>
        <w:rPr>
          <w:rFonts w:ascii="仿宋" w:eastAsia="仿宋" w:hAnsi="仿宋" w:cs="仿宋"/>
          <w:sz w:val="32"/>
          <w:szCs w:val="32"/>
          <w:lang w:val="zh-TW" w:eastAsia="zh-CN"/>
        </w:rPr>
      </w:pPr>
      <w:r>
        <w:rPr>
          <w:rFonts w:ascii="仿宋" w:eastAsia="仿宋" w:hAnsi="仿宋" w:cs="仿宋" w:hint="eastAsia"/>
          <w:sz w:val="32"/>
          <w:szCs w:val="32"/>
          <w:lang w:eastAsia="zh-CN"/>
        </w:rPr>
        <w:t>（三</w:t>
      </w:r>
      <w:r>
        <w:rPr>
          <w:rFonts w:ascii="仿宋" w:eastAsia="仿宋" w:hAnsi="仿宋" w:cs="仿宋" w:hint="eastAsia"/>
          <w:sz w:val="32"/>
          <w:szCs w:val="32"/>
          <w:lang w:eastAsia="zh-CN"/>
        </w:rPr>
        <w:t>）</w:t>
      </w:r>
      <w:r>
        <w:rPr>
          <w:rFonts w:ascii="仿宋" w:eastAsia="仿宋" w:hAnsi="仿宋" w:cs="仿宋" w:hint="eastAsia"/>
          <w:sz w:val="32"/>
          <w:szCs w:val="32"/>
          <w:lang w:val="zh-TW" w:eastAsia="zh-CN"/>
        </w:rPr>
        <w:t>供应商须由法定代表人或其委托代理人参加投标，供应商若由法定代表人投标，须提供法定代表人身份证明书（需由法定代表人签字或盖章、加盖公章）和法定代表人有效期内的身份证明原件（须包含照片和身份证号码，如身份证、驾驶证、护照等）；供应商若由被授权人投标，须提供法定代表人授权书（需由法定代表人签字或盖章、加盖公章）和被授权人有效期内的身份证明原件（须包含照片和身份证号码，如身份证、驾驶证、护照等）。</w:t>
      </w:r>
      <w:bookmarkStart w:id="1" w:name="_GoBack"/>
      <w:bookmarkEnd w:id="1"/>
    </w:p>
    <w:p w:rsidR="004461C9" w:rsidRDefault="00462427">
      <w:pPr>
        <w:spacing w:line="360" w:lineRule="auto"/>
        <w:ind w:firstLine="567"/>
        <w:jc w:val="both"/>
        <w:rPr>
          <w:rFonts w:ascii="宋体" w:eastAsia="宋体" w:hAnsi="宋体"/>
          <w:color w:val="FF0000"/>
          <w:lang w:eastAsia="zh-CN"/>
        </w:rPr>
      </w:pPr>
      <w:r>
        <w:rPr>
          <w:rFonts w:ascii="仿宋" w:eastAsia="仿宋" w:hAnsi="仿宋" w:cs="仿宋" w:hint="eastAsia"/>
          <w:sz w:val="32"/>
          <w:szCs w:val="32"/>
          <w:lang w:eastAsia="zh-CN"/>
        </w:rPr>
        <w:t>（四</w:t>
      </w:r>
      <w:r>
        <w:rPr>
          <w:rFonts w:ascii="仿宋" w:eastAsia="仿宋" w:hAnsi="仿宋" w:cs="仿宋" w:hint="eastAsia"/>
          <w:sz w:val="32"/>
          <w:szCs w:val="32"/>
          <w:lang w:eastAsia="zh-CN"/>
        </w:rPr>
        <w:t>）本项目不接受联合体参加。</w:t>
      </w:r>
    </w:p>
    <w:p w:rsidR="004461C9" w:rsidRDefault="00462427">
      <w:pPr>
        <w:pStyle w:val="A0"/>
        <w:widowControl/>
        <w:ind w:firstLine="567"/>
        <w:rPr>
          <w:rFonts w:ascii="宋体" w:eastAsia="宋体" w:hAnsi="宋体" w:cs="宋体"/>
          <w:b/>
        </w:rPr>
      </w:pPr>
      <w:r>
        <w:rPr>
          <w:rFonts w:ascii="黑体" w:eastAsia="黑体" w:hAnsi="黑体" w:cs="黑体" w:hint="eastAsia"/>
          <w:bCs/>
          <w:sz w:val="32"/>
          <w:szCs w:val="32"/>
        </w:rPr>
        <w:t>五</w:t>
      </w:r>
      <w:r>
        <w:rPr>
          <w:rFonts w:ascii="黑体" w:eastAsia="黑体" w:hAnsi="黑体" w:cs="黑体" w:hint="eastAsia"/>
          <w:bCs/>
          <w:sz w:val="32"/>
          <w:szCs w:val="32"/>
          <w:lang w:val="zh-TW" w:eastAsia="zh-TW"/>
        </w:rPr>
        <w:t>、</w:t>
      </w:r>
      <w:r>
        <w:rPr>
          <w:rFonts w:ascii="黑体" w:eastAsia="黑体" w:hAnsi="黑体" w:cs="黑体" w:hint="eastAsia"/>
          <w:bCs/>
          <w:sz w:val="32"/>
          <w:szCs w:val="32"/>
        </w:rPr>
        <w:t>报价时间及方式</w:t>
      </w:r>
    </w:p>
    <w:p w:rsidR="004461C9" w:rsidRDefault="00462427">
      <w:pPr>
        <w:spacing w:line="360" w:lineRule="auto"/>
        <w:ind w:firstLine="567"/>
        <w:jc w:val="both"/>
        <w:rPr>
          <w:rFonts w:ascii="仿宋" w:eastAsia="仿宋" w:hAnsi="仿宋" w:cs="仿宋"/>
          <w:sz w:val="32"/>
          <w:szCs w:val="32"/>
          <w:lang w:eastAsia="zh-CN"/>
        </w:rPr>
      </w:pPr>
      <w:r>
        <w:rPr>
          <w:rFonts w:ascii="仿宋" w:eastAsia="仿宋" w:hAnsi="仿宋" w:cs="仿宋" w:hint="eastAsia"/>
          <w:sz w:val="32"/>
          <w:szCs w:val="32"/>
          <w:lang w:eastAsia="zh-CN"/>
        </w:rPr>
        <w:t>（一）自接收询价公告起至</w:t>
      </w:r>
      <w:r>
        <w:rPr>
          <w:rFonts w:ascii="仿宋" w:eastAsia="仿宋" w:hAnsi="仿宋" w:cs="仿宋" w:hint="eastAsia"/>
          <w:sz w:val="32"/>
          <w:szCs w:val="32"/>
          <w:lang w:eastAsia="zh-CN"/>
        </w:rPr>
        <w:t>2023</w:t>
      </w:r>
      <w:r>
        <w:rPr>
          <w:rFonts w:ascii="仿宋" w:eastAsia="仿宋" w:hAnsi="仿宋" w:cs="仿宋" w:hint="eastAsia"/>
          <w:sz w:val="32"/>
          <w:szCs w:val="32"/>
          <w:lang w:eastAsia="zh-CN"/>
        </w:rPr>
        <w:t>年</w:t>
      </w:r>
      <w:r>
        <w:rPr>
          <w:rFonts w:ascii="仿宋" w:eastAsia="仿宋" w:hAnsi="仿宋" w:cs="仿宋" w:hint="eastAsia"/>
          <w:sz w:val="32"/>
          <w:szCs w:val="32"/>
          <w:lang w:eastAsia="zh-CN"/>
        </w:rPr>
        <w:t>12</w:t>
      </w:r>
      <w:r>
        <w:rPr>
          <w:rFonts w:ascii="仿宋" w:eastAsia="仿宋" w:hAnsi="仿宋" w:cs="仿宋" w:hint="eastAsia"/>
          <w:sz w:val="32"/>
          <w:szCs w:val="32"/>
          <w:lang w:eastAsia="zh-CN"/>
        </w:rPr>
        <w:t>月</w:t>
      </w:r>
      <w:r>
        <w:rPr>
          <w:rFonts w:ascii="仿宋" w:eastAsia="仿宋" w:hAnsi="仿宋" w:cs="仿宋" w:hint="eastAsia"/>
          <w:sz w:val="32"/>
          <w:szCs w:val="32"/>
          <w:lang w:eastAsia="zh-CN"/>
        </w:rPr>
        <w:t>12</w:t>
      </w:r>
      <w:r>
        <w:rPr>
          <w:rFonts w:ascii="仿宋" w:eastAsia="仿宋" w:hAnsi="仿宋" w:cs="仿宋" w:hint="eastAsia"/>
          <w:sz w:val="32"/>
          <w:szCs w:val="32"/>
          <w:lang w:eastAsia="zh-CN"/>
        </w:rPr>
        <w:t>日</w:t>
      </w:r>
      <w:r>
        <w:rPr>
          <w:rFonts w:ascii="仿宋" w:eastAsia="仿宋" w:hAnsi="仿宋" w:cs="仿宋" w:hint="eastAsia"/>
          <w:sz w:val="32"/>
          <w:szCs w:val="32"/>
          <w:lang w:eastAsia="zh-CN"/>
        </w:rPr>
        <w:t>17</w:t>
      </w:r>
      <w:r>
        <w:rPr>
          <w:rFonts w:ascii="仿宋" w:eastAsia="仿宋" w:hAnsi="仿宋" w:cs="仿宋" w:hint="eastAsia"/>
          <w:sz w:val="32"/>
          <w:szCs w:val="32"/>
          <w:lang w:eastAsia="zh-CN"/>
        </w:rPr>
        <w:t>：</w:t>
      </w:r>
      <w:r>
        <w:rPr>
          <w:rFonts w:ascii="仿宋" w:eastAsia="仿宋" w:hAnsi="仿宋" w:cs="仿宋" w:hint="eastAsia"/>
          <w:sz w:val="32"/>
          <w:szCs w:val="32"/>
          <w:lang w:eastAsia="zh-CN"/>
        </w:rPr>
        <w:t>00</w:t>
      </w:r>
      <w:r>
        <w:rPr>
          <w:rFonts w:ascii="仿宋" w:eastAsia="仿宋" w:hAnsi="仿宋" w:cs="仿宋" w:hint="eastAsia"/>
          <w:sz w:val="32"/>
          <w:szCs w:val="32"/>
          <w:lang w:eastAsia="zh-CN"/>
        </w:rPr>
        <w:t>止。</w:t>
      </w:r>
    </w:p>
    <w:p w:rsidR="004461C9" w:rsidRDefault="00462427">
      <w:pPr>
        <w:spacing w:line="360" w:lineRule="auto"/>
        <w:ind w:firstLine="567"/>
        <w:jc w:val="both"/>
        <w:rPr>
          <w:rFonts w:ascii="仿宋" w:eastAsia="仿宋" w:hAnsi="仿宋" w:cs="仿宋"/>
          <w:sz w:val="32"/>
          <w:szCs w:val="32"/>
          <w:lang w:eastAsia="zh-CN"/>
        </w:rPr>
      </w:pPr>
      <w:r>
        <w:rPr>
          <w:rFonts w:ascii="仿宋" w:eastAsia="仿宋" w:hAnsi="仿宋" w:cs="仿宋" w:hint="eastAsia"/>
          <w:sz w:val="32"/>
          <w:szCs w:val="32"/>
          <w:lang w:eastAsia="zh-CN"/>
        </w:rPr>
        <w:t>（二）请将报价及相关材料扫描成电子版</w:t>
      </w:r>
      <w:r>
        <w:rPr>
          <w:rFonts w:ascii="仿宋" w:eastAsia="仿宋" w:hAnsi="仿宋" w:cs="仿宋" w:hint="eastAsia"/>
          <w:sz w:val="32"/>
          <w:szCs w:val="32"/>
          <w:lang w:eastAsia="zh-CN"/>
        </w:rPr>
        <w:t>PDF</w:t>
      </w:r>
      <w:r>
        <w:rPr>
          <w:rFonts w:ascii="仿宋" w:eastAsia="仿宋" w:hAnsi="仿宋" w:cs="仿宋" w:hint="eastAsia"/>
          <w:sz w:val="32"/>
          <w:szCs w:val="32"/>
          <w:lang w:eastAsia="zh-CN"/>
        </w:rPr>
        <w:t>或</w:t>
      </w:r>
      <w:r>
        <w:rPr>
          <w:rFonts w:ascii="仿宋" w:eastAsia="仿宋" w:hAnsi="仿宋" w:cs="仿宋" w:hint="eastAsia"/>
          <w:sz w:val="32"/>
          <w:szCs w:val="32"/>
          <w:lang w:eastAsia="zh-CN"/>
        </w:rPr>
        <w:t>JPG</w:t>
      </w:r>
      <w:r>
        <w:rPr>
          <w:rFonts w:ascii="仿宋" w:eastAsia="仿宋" w:hAnsi="仿宋" w:cs="仿宋" w:hint="eastAsia"/>
          <w:sz w:val="32"/>
          <w:szCs w:val="32"/>
          <w:lang w:eastAsia="zh-CN"/>
        </w:rPr>
        <w:t>格式通过邮件方式发送至指定邮箱。</w:t>
      </w:r>
    </w:p>
    <w:p w:rsidR="004461C9" w:rsidRDefault="00462427">
      <w:pPr>
        <w:spacing w:line="360" w:lineRule="auto"/>
        <w:ind w:firstLine="567"/>
        <w:jc w:val="both"/>
        <w:rPr>
          <w:rFonts w:ascii="宋体" w:eastAsia="宋体" w:hAnsi="宋体"/>
          <w:lang w:eastAsia="zh-CN"/>
        </w:rPr>
      </w:pPr>
      <w:r>
        <w:rPr>
          <w:rFonts w:ascii="黑体" w:eastAsia="黑体" w:hAnsi="黑体" w:cs="黑体" w:hint="eastAsia"/>
          <w:bCs/>
          <w:color w:val="000000"/>
          <w:kern w:val="2"/>
          <w:sz w:val="32"/>
          <w:szCs w:val="32"/>
          <w:u w:color="000000"/>
          <w:lang w:eastAsia="zh-CN"/>
        </w:rPr>
        <w:lastRenderedPageBreak/>
        <w:t>六、供应商比选方式</w:t>
      </w:r>
    </w:p>
    <w:p w:rsidR="004461C9" w:rsidRDefault="00462427">
      <w:pPr>
        <w:spacing w:line="360" w:lineRule="auto"/>
        <w:ind w:firstLine="567"/>
        <w:jc w:val="both"/>
        <w:rPr>
          <w:rFonts w:ascii="宋体" w:eastAsia="宋体" w:hAnsi="宋体"/>
          <w:lang w:eastAsia="zh-CN"/>
        </w:rPr>
      </w:pPr>
      <w:r>
        <w:rPr>
          <w:rFonts w:ascii="仿宋" w:eastAsia="仿宋" w:hAnsi="仿宋" w:cs="仿宋" w:hint="eastAsia"/>
          <w:sz w:val="32"/>
          <w:szCs w:val="32"/>
          <w:lang w:eastAsia="zh-CN"/>
        </w:rPr>
        <w:t>报名截止后，学院将举行小型项目校内比价会议，对参加报名的供应商进行比选。根据符合采购需求、质量和服务相等且报价最低的原则确定成交供应商。</w:t>
      </w:r>
    </w:p>
    <w:p w:rsidR="004461C9" w:rsidRDefault="00462427">
      <w:pPr>
        <w:pStyle w:val="A0"/>
        <w:widowControl/>
        <w:ind w:firstLine="567"/>
        <w:rPr>
          <w:rFonts w:ascii="宋体" w:eastAsia="宋体" w:hAnsi="宋体" w:cs="宋体"/>
          <w:b/>
          <w:color w:val="auto"/>
          <w:lang w:val="zh-TW" w:eastAsia="zh-TW"/>
        </w:rPr>
      </w:pPr>
      <w:r>
        <w:rPr>
          <w:rFonts w:ascii="黑体" w:eastAsia="黑体" w:hAnsi="黑体" w:cs="黑体" w:hint="eastAsia"/>
          <w:bCs/>
          <w:color w:val="auto"/>
          <w:sz w:val="32"/>
          <w:szCs w:val="32"/>
        </w:rPr>
        <w:t>七</w:t>
      </w:r>
      <w:r>
        <w:rPr>
          <w:rFonts w:ascii="黑体" w:eastAsia="黑体" w:hAnsi="黑体" w:cs="黑体" w:hint="eastAsia"/>
          <w:bCs/>
          <w:color w:val="auto"/>
          <w:sz w:val="32"/>
          <w:szCs w:val="32"/>
          <w:lang w:val="zh-TW" w:eastAsia="zh-TW"/>
        </w:rPr>
        <w:t>、</w:t>
      </w:r>
      <w:r>
        <w:rPr>
          <w:rFonts w:ascii="黑体" w:eastAsia="黑体" w:hAnsi="黑体" w:cs="黑体" w:hint="eastAsia"/>
          <w:bCs/>
          <w:color w:val="auto"/>
          <w:sz w:val="32"/>
          <w:szCs w:val="32"/>
        </w:rPr>
        <w:t>采购人地址及</w:t>
      </w:r>
      <w:r>
        <w:rPr>
          <w:rFonts w:ascii="黑体" w:eastAsia="黑体" w:hAnsi="黑体" w:cs="黑体" w:hint="eastAsia"/>
          <w:bCs/>
          <w:color w:val="auto"/>
          <w:sz w:val="32"/>
          <w:szCs w:val="32"/>
          <w:lang w:val="zh-TW" w:eastAsia="zh-TW"/>
        </w:rPr>
        <w:t>联系方式</w:t>
      </w:r>
    </w:p>
    <w:p w:rsidR="004461C9" w:rsidRDefault="00462427">
      <w:pPr>
        <w:pStyle w:val="A0"/>
        <w:ind w:firstLineChars="217" w:firstLine="694"/>
        <w:rPr>
          <w:rFonts w:ascii="仿宋" w:eastAsia="仿宋" w:hAnsi="仿宋" w:cs="仿宋"/>
          <w:color w:val="auto"/>
          <w:sz w:val="32"/>
          <w:szCs w:val="32"/>
        </w:rPr>
      </w:pPr>
      <w:r>
        <w:rPr>
          <w:rFonts w:ascii="仿宋" w:eastAsia="仿宋" w:hAnsi="仿宋" w:cs="仿宋" w:hint="eastAsia"/>
          <w:color w:val="auto"/>
          <w:sz w:val="32"/>
          <w:szCs w:val="32"/>
          <w:lang w:val="zh-TW"/>
        </w:rPr>
        <w:t>（</w:t>
      </w:r>
      <w:r>
        <w:rPr>
          <w:rFonts w:ascii="仿宋" w:eastAsia="仿宋" w:hAnsi="仿宋" w:cs="仿宋" w:hint="eastAsia"/>
          <w:color w:val="auto"/>
          <w:sz w:val="32"/>
          <w:szCs w:val="32"/>
        </w:rPr>
        <w:t>一</w:t>
      </w:r>
      <w:r>
        <w:rPr>
          <w:rFonts w:ascii="仿宋" w:eastAsia="仿宋" w:hAnsi="仿宋" w:cs="仿宋" w:hint="eastAsia"/>
          <w:color w:val="auto"/>
          <w:sz w:val="32"/>
          <w:szCs w:val="32"/>
          <w:lang w:val="zh-TW"/>
        </w:rPr>
        <w:t>）</w:t>
      </w:r>
      <w:r>
        <w:rPr>
          <w:rFonts w:ascii="仿宋" w:eastAsia="仿宋" w:hAnsi="仿宋" w:cs="仿宋" w:hint="eastAsia"/>
          <w:color w:val="auto"/>
          <w:sz w:val="32"/>
          <w:szCs w:val="32"/>
        </w:rPr>
        <w:t>联系人：李老师</w:t>
      </w:r>
    </w:p>
    <w:p w:rsidR="004461C9" w:rsidRDefault="00462427">
      <w:pPr>
        <w:pStyle w:val="A0"/>
        <w:ind w:firstLineChars="217" w:firstLine="694"/>
        <w:rPr>
          <w:rFonts w:ascii="仿宋" w:eastAsia="仿宋" w:hAnsi="仿宋" w:cs="仿宋"/>
          <w:color w:val="auto"/>
          <w:sz w:val="32"/>
          <w:szCs w:val="32"/>
          <w:lang w:val="zh-TW"/>
        </w:rPr>
      </w:pPr>
      <w:r>
        <w:rPr>
          <w:rFonts w:ascii="仿宋" w:eastAsia="仿宋" w:hAnsi="仿宋" w:cs="仿宋" w:hint="eastAsia"/>
          <w:color w:val="auto"/>
          <w:sz w:val="32"/>
          <w:szCs w:val="32"/>
          <w:lang w:val="zh-TW"/>
        </w:rPr>
        <w:t>（</w:t>
      </w:r>
      <w:r>
        <w:rPr>
          <w:rFonts w:ascii="仿宋" w:eastAsia="仿宋" w:hAnsi="仿宋" w:cs="仿宋" w:hint="eastAsia"/>
          <w:color w:val="auto"/>
          <w:sz w:val="32"/>
          <w:szCs w:val="32"/>
        </w:rPr>
        <w:t>二</w:t>
      </w:r>
      <w:r>
        <w:rPr>
          <w:rFonts w:ascii="仿宋" w:eastAsia="仿宋" w:hAnsi="仿宋" w:cs="仿宋" w:hint="eastAsia"/>
          <w:color w:val="auto"/>
          <w:sz w:val="32"/>
          <w:szCs w:val="32"/>
          <w:lang w:val="zh-TW"/>
        </w:rPr>
        <w:t>）</w:t>
      </w:r>
      <w:r>
        <w:rPr>
          <w:rFonts w:ascii="仿宋" w:eastAsia="仿宋" w:hAnsi="仿宋" w:cs="仿宋" w:hint="eastAsia"/>
          <w:color w:val="auto"/>
          <w:sz w:val="32"/>
          <w:szCs w:val="32"/>
          <w:lang w:eastAsia="zh-Hans"/>
        </w:rPr>
        <w:t>采购</w:t>
      </w:r>
      <w:r>
        <w:rPr>
          <w:rFonts w:ascii="仿宋" w:eastAsia="仿宋" w:hAnsi="仿宋" w:cs="仿宋" w:hint="eastAsia"/>
          <w:color w:val="auto"/>
          <w:sz w:val="32"/>
          <w:szCs w:val="32"/>
          <w:lang w:val="zh-TW"/>
        </w:rPr>
        <w:t>人地址：</w:t>
      </w:r>
      <w:r>
        <w:rPr>
          <w:rFonts w:ascii="仿宋" w:eastAsia="仿宋" w:hAnsi="仿宋" w:cs="仿宋" w:hint="eastAsia"/>
          <w:color w:val="auto"/>
          <w:sz w:val="32"/>
          <w:szCs w:val="32"/>
        </w:rPr>
        <w:t>天津市河东区月牙河南路</w:t>
      </w:r>
      <w:proofErr w:type="gramStart"/>
      <w:r>
        <w:rPr>
          <w:rFonts w:ascii="仿宋" w:eastAsia="仿宋" w:hAnsi="仿宋" w:cs="仿宋" w:hint="eastAsia"/>
          <w:color w:val="auto"/>
          <w:sz w:val="32"/>
          <w:szCs w:val="32"/>
        </w:rPr>
        <w:t>娄</w:t>
      </w:r>
      <w:proofErr w:type="gramEnd"/>
      <w:r>
        <w:rPr>
          <w:rFonts w:ascii="仿宋" w:eastAsia="仿宋" w:hAnsi="仿宋" w:cs="仿宋" w:hint="eastAsia"/>
          <w:color w:val="auto"/>
          <w:sz w:val="32"/>
          <w:szCs w:val="32"/>
        </w:rPr>
        <w:t>山道</w:t>
      </w:r>
      <w:r>
        <w:rPr>
          <w:rFonts w:ascii="仿宋" w:eastAsia="仿宋" w:hAnsi="仿宋" w:cs="仿宋" w:hint="eastAsia"/>
          <w:color w:val="auto"/>
          <w:sz w:val="32"/>
          <w:szCs w:val="32"/>
        </w:rPr>
        <w:t>27</w:t>
      </w:r>
      <w:r>
        <w:rPr>
          <w:rFonts w:ascii="仿宋" w:eastAsia="仿宋" w:hAnsi="仿宋" w:cs="仿宋" w:hint="eastAsia"/>
          <w:color w:val="auto"/>
          <w:sz w:val="32"/>
          <w:szCs w:val="32"/>
        </w:rPr>
        <w:t>号</w:t>
      </w:r>
    </w:p>
    <w:p w:rsidR="004461C9" w:rsidRDefault="00462427">
      <w:pPr>
        <w:pStyle w:val="A0"/>
        <w:ind w:firstLineChars="217" w:firstLine="694"/>
        <w:rPr>
          <w:rFonts w:ascii="仿宋" w:eastAsia="仿宋" w:hAnsi="仿宋" w:cs="仿宋"/>
          <w:color w:val="auto"/>
          <w:sz w:val="32"/>
          <w:szCs w:val="32"/>
          <w:lang w:eastAsia="zh-TW"/>
        </w:rPr>
      </w:pPr>
      <w:r>
        <w:rPr>
          <w:rFonts w:ascii="仿宋" w:eastAsia="仿宋" w:hAnsi="仿宋" w:cs="仿宋" w:hint="eastAsia"/>
          <w:color w:val="auto"/>
          <w:sz w:val="32"/>
          <w:szCs w:val="32"/>
          <w:lang w:val="zh-TW" w:eastAsia="zh-TW"/>
        </w:rPr>
        <w:t>（</w:t>
      </w:r>
      <w:r>
        <w:rPr>
          <w:rFonts w:ascii="仿宋" w:eastAsia="仿宋" w:hAnsi="仿宋" w:cs="仿宋" w:hint="eastAsia"/>
          <w:color w:val="auto"/>
          <w:sz w:val="32"/>
          <w:szCs w:val="32"/>
          <w:lang w:eastAsia="zh-TW"/>
        </w:rPr>
        <w:t>三</w:t>
      </w:r>
      <w:r>
        <w:rPr>
          <w:rFonts w:ascii="仿宋" w:eastAsia="仿宋" w:hAnsi="仿宋" w:cs="仿宋" w:hint="eastAsia"/>
          <w:color w:val="auto"/>
          <w:sz w:val="32"/>
          <w:szCs w:val="32"/>
          <w:lang w:val="zh-TW" w:eastAsia="zh-TW"/>
        </w:rPr>
        <w:t>）</w:t>
      </w:r>
      <w:r>
        <w:rPr>
          <w:rFonts w:ascii="仿宋" w:eastAsia="仿宋" w:hAnsi="仿宋" w:cs="仿宋" w:hint="eastAsia"/>
          <w:color w:val="auto"/>
          <w:sz w:val="32"/>
          <w:szCs w:val="32"/>
          <w:lang w:eastAsia="zh-TW"/>
        </w:rPr>
        <w:t>联系电话：</w:t>
      </w:r>
      <w:r>
        <w:rPr>
          <w:rFonts w:ascii="仿宋" w:eastAsia="仿宋" w:hAnsi="仿宋" w:cs="仿宋" w:hint="eastAsia"/>
          <w:color w:val="auto"/>
          <w:sz w:val="32"/>
          <w:szCs w:val="32"/>
          <w:lang w:eastAsia="zh-TW"/>
        </w:rPr>
        <w:t>022-24188607</w:t>
      </w:r>
    </w:p>
    <w:p w:rsidR="004461C9" w:rsidRDefault="00462427">
      <w:pPr>
        <w:pStyle w:val="A0"/>
        <w:ind w:firstLineChars="217" w:firstLine="694"/>
        <w:rPr>
          <w:rFonts w:ascii="仿宋" w:eastAsia="仿宋" w:hAnsi="仿宋" w:cs="仿宋"/>
          <w:color w:val="auto"/>
          <w:sz w:val="32"/>
          <w:szCs w:val="32"/>
          <w:lang w:eastAsia="zh-TW"/>
        </w:rPr>
      </w:pPr>
      <w:r>
        <w:rPr>
          <w:rFonts w:ascii="仿宋" w:eastAsia="仿宋" w:hAnsi="仿宋" w:cs="仿宋" w:hint="eastAsia"/>
          <w:color w:val="auto"/>
          <w:sz w:val="32"/>
          <w:szCs w:val="32"/>
          <w:lang w:val="zh-TW" w:eastAsia="zh-TW"/>
        </w:rPr>
        <w:t>（</w:t>
      </w:r>
      <w:r>
        <w:rPr>
          <w:rFonts w:ascii="仿宋" w:eastAsia="仿宋" w:hAnsi="仿宋" w:cs="仿宋" w:hint="eastAsia"/>
          <w:color w:val="auto"/>
          <w:sz w:val="32"/>
          <w:szCs w:val="32"/>
          <w:lang w:eastAsia="zh-TW"/>
        </w:rPr>
        <w:t>四</w:t>
      </w:r>
      <w:r>
        <w:rPr>
          <w:rFonts w:ascii="仿宋" w:eastAsia="仿宋" w:hAnsi="仿宋" w:cs="仿宋" w:hint="eastAsia"/>
          <w:color w:val="auto"/>
          <w:sz w:val="32"/>
          <w:szCs w:val="32"/>
          <w:lang w:val="zh-TW" w:eastAsia="zh-TW"/>
        </w:rPr>
        <w:t>）</w:t>
      </w:r>
      <w:r>
        <w:rPr>
          <w:rFonts w:ascii="仿宋" w:eastAsia="仿宋" w:hAnsi="仿宋" w:cs="仿宋" w:hint="eastAsia"/>
          <w:color w:val="auto"/>
          <w:sz w:val="32"/>
          <w:szCs w:val="32"/>
          <w:lang w:eastAsia="zh-TW"/>
        </w:rPr>
        <w:t>电子邮箱：</w:t>
      </w:r>
      <w:r>
        <w:rPr>
          <w:rFonts w:ascii="仿宋" w:eastAsia="仿宋" w:hAnsi="仿宋" w:cs="仿宋" w:hint="eastAsia"/>
          <w:color w:val="auto"/>
          <w:sz w:val="32"/>
          <w:szCs w:val="32"/>
          <w:lang w:eastAsia="zh-TW"/>
        </w:rPr>
        <w:t>tjyszyxy@126.com</w:t>
      </w:r>
    </w:p>
    <w:p w:rsidR="004461C9" w:rsidRDefault="004461C9">
      <w:pPr>
        <w:pStyle w:val="A0"/>
        <w:widowControl/>
        <w:ind w:right="84" w:firstLineChars="150" w:firstLine="480"/>
        <w:rPr>
          <w:rFonts w:ascii="仿宋" w:eastAsia="仿宋" w:hAnsi="仿宋" w:cs="仿宋"/>
          <w:color w:val="auto"/>
          <w:kern w:val="0"/>
          <w:sz w:val="32"/>
          <w:szCs w:val="32"/>
          <w:lang w:val="zh-TW" w:eastAsia="zh-TW"/>
        </w:rPr>
      </w:pPr>
    </w:p>
    <w:p w:rsidR="004461C9" w:rsidRDefault="004461C9">
      <w:pPr>
        <w:pStyle w:val="A0"/>
        <w:widowControl/>
        <w:ind w:right="84" w:firstLineChars="150" w:firstLine="480"/>
        <w:rPr>
          <w:rFonts w:ascii="仿宋" w:eastAsia="仿宋" w:hAnsi="仿宋" w:cs="仿宋"/>
          <w:color w:val="auto"/>
          <w:kern w:val="0"/>
          <w:sz w:val="32"/>
          <w:szCs w:val="32"/>
          <w:lang w:val="zh-TW" w:eastAsia="zh-TW"/>
        </w:rPr>
      </w:pPr>
    </w:p>
    <w:p w:rsidR="004461C9" w:rsidRDefault="004461C9">
      <w:pPr>
        <w:pStyle w:val="A0"/>
        <w:widowControl/>
        <w:ind w:right="84" w:firstLineChars="150" w:firstLine="480"/>
        <w:rPr>
          <w:rFonts w:ascii="仿宋" w:eastAsia="仿宋" w:hAnsi="仿宋" w:cs="仿宋"/>
          <w:color w:val="auto"/>
          <w:kern w:val="0"/>
          <w:sz w:val="32"/>
          <w:szCs w:val="32"/>
          <w:lang w:val="zh-TW" w:eastAsia="zh-TW"/>
        </w:rPr>
      </w:pPr>
    </w:p>
    <w:p w:rsidR="004461C9" w:rsidRDefault="00462427">
      <w:pPr>
        <w:pStyle w:val="A0"/>
        <w:widowControl/>
        <w:ind w:right="-58" w:firstLine="0"/>
        <w:jc w:val="center"/>
        <w:rPr>
          <w:rFonts w:ascii="宋体" w:eastAsia="宋体" w:hAnsi="宋体" w:cs="宋体"/>
          <w:color w:val="FF0000"/>
          <w:lang w:val="zh-TW"/>
        </w:rPr>
      </w:pPr>
      <w:r>
        <w:rPr>
          <w:rStyle w:val="Hyperlink0"/>
          <w:rFonts w:ascii="仿宋" w:eastAsia="仿宋" w:hAnsi="仿宋" w:cs="仿宋" w:hint="eastAsia"/>
          <w:color w:val="FF0000"/>
          <w:sz w:val="32"/>
          <w:szCs w:val="32"/>
          <w:lang w:eastAsia="zh-TW"/>
        </w:rPr>
        <w:t xml:space="preserve">                      </w:t>
      </w:r>
      <w:r>
        <w:rPr>
          <w:rStyle w:val="Hyperlink0"/>
          <w:rFonts w:ascii="仿宋" w:eastAsia="仿宋" w:hAnsi="仿宋" w:cs="仿宋" w:hint="eastAsia"/>
          <w:color w:val="auto"/>
          <w:sz w:val="32"/>
          <w:szCs w:val="32"/>
          <w:lang w:eastAsia="zh-TW"/>
        </w:rPr>
        <w:t xml:space="preserve"> </w:t>
      </w:r>
      <w:r>
        <w:rPr>
          <w:rStyle w:val="Hyperlink0"/>
          <w:rFonts w:ascii="仿宋" w:eastAsia="仿宋" w:hAnsi="仿宋" w:cs="仿宋" w:hint="eastAsia"/>
          <w:color w:val="auto"/>
          <w:sz w:val="32"/>
          <w:szCs w:val="32"/>
          <w:lang w:eastAsia="zh-TW"/>
        </w:rPr>
        <w:t>20</w:t>
      </w:r>
      <w:r>
        <w:rPr>
          <w:rStyle w:val="Hyperlink0"/>
          <w:rFonts w:ascii="仿宋" w:eastAsia="仿宋" w:hAnsi="仿宋" w:cs="仿宋" w:hint="eastAsia"/>
          <w:color w:val="auto"/>
          <w:sz w:val="32"/>
          <w:szCs w:val="32"/>
        </w:rPr>
        <w:t>23</w:t>
      </w:r>
      <w:r>
        <w:rPr>
          <w:rFonts w:ascii="仿宋" w:eastAsia="仿宋" w:hAnsi="仿宋" w:cs="仿宋" w:hint="eastAsia"/>
          <w:color w:val="auto"/>
          <w:sz w:val="32"/>
          <w:szCs w:val="32"/>
          <w:lang w:val="zh-TW" w:eastAsia="zh-TW"/>
        </w:rPr>
        <w:t>年</w:t>
      </w:r>
      <w:r>
        <w:rPr>
          <w:rFonts w:ascii="仿宋" w:eastAsia="仿宋" w:hAnsi="仿宋" w:cs="仿宋" w:hint="eastAsia"/>
          <w:color w:val="auto"/>
          <w:sz w:val="32"/>
          <w:szCs w:val="32"/>
        </w:rPr>
        <w:t>12</w:t>
      </w:r>
      <w:r>
        <w:rPr>
          <w:rFonts w:ascii="仿宋" w:eastAsia="仿宋" w:hAnsi="仿宋" w:cs="仿宋" w:hint="eastAsia"/>
          <w:color w:val="auto"/>
          <w:sz w:val="32"/>
          <w:szCs w:val="32"/>
          <w:lang w:val="zh-TW" w:eastAsia="zh-TW"/>
        </w:rPr>
        <w:t>月</w:t>
      </w:r>
      <w:r>
        <w:rPr>
          <w:rFonts w:ascii="仿宋" w:eastAsia="仿宋" w:hAnsi="仿宋" w:cs="仿宋" w:hint="eastAsia"/>
          <w:color w:val="auto"/>
          <w:sz w:val="32"/>
          <w:szCs w:val="32"/>
        </w:rPr>
        <w:t>8</w:t>
      </w:r>
      <w:r>
        <w:rPr>
          <w:rFonts w:ascii="仿宋" w:eastAsia="仿宋" w:hAnsi="仿宋" w:cs="仿宋" w:hint="eastAsia"/>
          <w:color w:val="auto"/>
          <w:sz w:val="32"/>
          <w:szCs w:val="32"/>
          <w:lang w:val="zh-TW" w:eastAsia="zh-TW"/>
        </w:rPr>
        <w:t>日</w:t>
      </w:r>
    </w:p>
    <w:p w:rsidR="004461C9" w:rsidRDefault="004461C9"/>
    <w:sectPr w:rsidR="004461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NTU0MTdlZTQ4M2Y5MzZkNmVlODliZTlmN2EzMjcifQ=="/>
  </w:docVars>
  <w:rsids>
    <w:rsidRoot w:val="0023210B"/>
    <w:rsid w:val="0023210B"/>
    <w:rsid w:val="004461C9"/>
    <w:rsid w:val="00462427"/>
    <w:rsid w:val="004F2824"/>
    <w:rsid w:val="006F305F"/>
    <w:rsid w:val="00814E66"/>
    <w:rsid w:val="6CA46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41AC"/>
  <w15:docId w15:val="{883E4B76-EBE1-4752-9B84-4888A33E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sz w:val="24"/>
      <w:szCs w:val="24"/>
      <w:lang w:eastAsia="en-US"/>
    </w:rPr>
  </w:style>
  <w:style w:type="paragraph" w:styleId="1">
    <w:name w:val="heading 1"/>
    <w:next w:val="A0"/>
    <w:link w:val="10"/>
    <w:qFormat/>
    <w:pPr>
      <w:keepNext/>
      <w:keepLines/>
      <w:widowControl w:val="0"/>
      <w:spacing w:before="340" w:after="330" w:line="15" w:lineRule="auto"/>
      <w:ind w:firstLine="1648"/>
      <w:jc w:val="center"/>
      <w:outlineLvl w:val="0"/>
    </w:pPr>
    <w:rPr>
      <w:rFonts w:ascii="Times New Roman" w:eastAsia="Times New Roman" w:hAnsi="Times New Roman" w:cs="Times New Roman"/>
      <w:b/>
      <w:bCs/>
      <w:color w:val="000000"/>
      <w:kern w:val="44"/>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A"/>
    <w:uiPriority w:val="99"/>
    <w:qFormat/>
    <w:pPr>
      <w:widowControl w:val="0"/>
      <w:spacing w:line="360" w:lineRule="auto"/>
      <w:ind w:firstLine="1648"/>
      <w:jc w:val="both"/>
    </w:pPr>
    <w:rPr>
      <w:rFonts w:ascii="Times New Roman" w:eastAsia="Times New Roman" w:hAnsi="Times New Roman" w:cs="Times New Roman"/>
      <w:color w:val="000000"/>
      <w:kern w:val="2"/>
      <w:sz w:val="24"/>
      <w:szCs w:val="24"/>
      <w:u w:color="000000"/>
    </w:rPr>
  </w:style>
  <w:style w:type="character" w:customStyle="1" w:styleId="10">
    <w:name w:val="标题 1 字符"/>
    <w:basedOn w:val="a1"/>
    <w:link w:val="1"/>
    <w:qFormat/>
    <w:rPr>
      <w:rFonts w:ascii="Times New Roman" w:eastAsia="Times New Roman" w:hAnsi="Times New Roman" w:cs="Times New Roman"/>
      <w:b/>
      <w:bCs/>
      <w:color w:val="000000"/>
      <w:kern w:val="44"/>
      <w:sz w:val="24"/>
      <w:szCs w:val="24"/>
      <w:u w:color="000000"/>
    </w:rPr>
  </w:style>
  <w:style w:type="character" w:customStyle="1" w:styleId="Hyperlink0">
    <w:name w:val="Hyperlink.0"/>
    <w:qFormat/>
    <w:rPr>
      <w:rFonts w:ascii="宋体" w:eastAsia="宋体" w:hAnsi="宋体" w:cs="宋体"/>
      <w:color w:val="000000"/>
      <w:u w:color="000000"/>
      <w:lang w:val="en-US"/>
    </w:rPr>
  </w:style>
  <w:style w:type="paragraph" w:customStyle="1" w:styleId="AA">
    <w:name w:val="正文 A A"/>
    <w:qFormat/>
    <w:pPr>
      <w:widowControl w:val="0"/>
      <w:spacing w:line="360" w:lineRule="auto"/>
      <w:ind w:firstLine="1440"/>
      <w:jc w:val="both"/>
    </w:pPr>
    <w:rPr>
      <w:rFonts w:ascii="Arial Unicode MS" w:eastAsia="Arial Unicode MS" w:hAnsi="Arial Unicode MS" w:cs="Arial Unicode MS" w:hint="eastAsia"/>
      <w:color w:val="000000"/>
      <w:kern w:val="2"/>
      <w:sz w:val="24"/>
      <w:szCs w:val="24"/>
      <w:u w:color="000000"/>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210</Words>
  <Characters>1199</Characters>
  <Application>Microsoft Office Word</Application>
  <DocSecurity>0</DocSecurity>
  <Lines>9</Lines>
  <Paragraphs>2</Paragraphs>
  <ScaleCrop>false</ScaleCrop>
  <Company>Microsoft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w10</cp:lastModifiedBy>
  <cp:revision>4</cp:revision>
  <dcterms:created xsi:type="dcterms:W3CDTF">2023-12-06T08:09:00Z</dcterms:created>
  <dcterms:modified xsi:type="dcterms:W3CDTF">2023-12-08T07:16:00Z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9A63DB80539340C8A081269721A68B96_12</vt:lpwstr>
  </property>
</Properties>
</file>